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D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3533EFF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952D4D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59182604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  <w:lang w:val="en-US" w:eastAsia="zh-CN"/>
        </w:rPr>
        <w:t xml:space="preserve"> 2023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0E87FB5C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0B3B137F">
      <w:pPr>
        <w:ind w:firstLine="1960" w:firstLineChars="700"/>
        <w:rPr>
          <w:sz w:val="28"/>
        </w:rPr>
      </w:pPr>
    </w:p>
    <w:p w14:paraId="10BA096F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  经济与管理学院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</w:p>
    <w:p w14:paraId="25FAA4E8">
      <w:pPr>
        <w:ind w:firstLine="1960" w:firstLineChars="700"/>
        <w:rPr>
          <w:sz w:val="28"/>
        </w:rPr>
      </w:pPr>
    </w:p>
    <w:p w14:paraId="595095F4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  <w:lang w:val="en-US" w:eastAsia="zh-CN"/>
        </w:rPr>
        <w:t>孙晨</w:t>
      </w:r>
      <w:r>
        <w:rPr>
          <w:rFonts w:hint="eastAsia"/>
          <w:sz w:val="30"/>
          <w:u w:val="single"/>
        </w:rPr>
        <w:t xml:space="preserve">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  </w:t>
      </w:r>
    </w:p>
    <w:p w14:paraId="21841286">
      <w:pPr>
        <w:ind w:firstLine="1920" w:firstLineChars="800"/>
        <w:rPr>
          <w:sz w:val="24"/>
        </w:rPr>
      </w:pPr>
    </w:p>
    <w:p w14:paraId="17B06879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730D3E5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val="en-US" w:eastAsia="zh-CN"/>
        </w:rPr>
        <w:t xml:space="preserve">讲师 </w:t>
      </w:r>
      <w:r>
        <w:rPr>
          <w:rFonts w:hint="eastAsia"/>
          <w:sz w:val="24"/>
          <w:u w:val="single"/>
        </w:rPr>
        <w:t xml:space="preserve">               </w:t>
      </w:r>
    </w:p>
    <w:p w14:paraId="67F4F608">
      <w:pPr>
        <w:ind w:firstLine="1920" w:firstLineChars="800"/>
        <w:rPr>
          <w:sz w:val="24"/>
          <w:u w:val="single"/>
        </w:rPr>
      </w:pPr>
    </w:p>
    <w:p w14:paraId="46F49A38">
      <w:pPr>
        <w:ind w:firstLine="1920" w:firstLineChars="800"/>
        <w:rPr>
          <w:sz w:val="24"/>
        </w:rPr>
      </w:pPr>
    </w:p>
    <w:p w14:paraId="6A28DEF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  <w:lang w:val="en-US" w:eastAsia="zh-CN"/>
        </w:rPr>
        <w:t>税收学</w:t>
      </w:r>
      <w:r>
        <w:rPr>
          <w:rFonts w:hint="eastAsia"/>
          <w:sz w:val="24"/>
          <w:u w:val="single"/>
        </w:rPr>
        <w:t xml:space="preserve">              </w:t>
      </w:r>
    </w:p>
    <w:p w14:paraId="55553AF5">
      <w:pPr>
        <w:ind w:firstLine="1920" w:firstLineChars="800"/>
        <w:rPr>
          <w:sz w:val="24"/>
        </w:rPr>
      </w:pPr>
    </w:p>
    <w:p w14:paraId="0217DC63">
      <w:pPr>
        <w:ind w:firstLine="1920" w:firstLineChars="800"/>
        <w:rPr>
          <w:sz w:val="24"/>
        </w:rPr>
      </w:pPr>
    </w:p>
    <w:p w14:paraId="2E446A41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教学科研型副教授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</w:p>
    <w:p w14:paraId="64F46AD5">
      <w:pPr>
        <w:ind w:firstLine="1920" w:firstLineChars="800"/>
        <w:rPr>
          <w:sz w:val="24"/>
        </w:rPr>
      </w:pPr>
    </w:p>
    <w:p w14:paraId="55AE7244">
      <w:pPr>
        <w:ind w:firstLine="1920" w:firstLineChars="800"/>
        <w:rPr>
          <w:sz w:val="24"/>
        </w:rPr>
      </w:pPr>
    </w:p>
    <w:p w14:paraId="7179C4EA">
      <w:pPr>
        <w:ind w:firstLine="1920" w:firstLineChars="800"/>
        <w:rPr>
          <w:sz w:val="24"/>
        </w:rPr>
      </w:pPr>
    </w:p>
    <w:p w14:paraId="7AFFD016">
      <w:pPr>
        <w:rPr>
          <w:sz w:val="24"/>
          <w:u w:val="single"/>
        </w:rPr>
      </w:pPr>
    </w:p>
    <w:p w14:paraId="1B75CBE1">
      <w:pPr>
        <w:rPr>
          <w:sz w:val="24"/>
          <w:u w:val="single"/>
        </w:rPr>
      </w:pPr>
    </w:p>
    <w:p w14:paraId="38110C5C">
      <w:pPr>
        <w:jc w:val="center"/>
        <w:rPr>
          <w:sz w:val="24"/>
          <w:u w:val="single"/>
        </w:rPr>
      </w:pPr>
    </w:p>
    <w:p w14:paraId="636C7FD9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 </w:t>
      </w:r>
      <w:r>
        <w:rPr>
          <w:rFonts w:hint="eastAsia"/>
          <w:sz w:val="24"/>
          <w:lang w:val="en-US" w:eastAsia="zh-CN"/>
        </w:rPr>
        <w:t>2024</w:t>
      </w:r>
      <w:r>
        <w:rPr>
          <w:rFonts w:hint="eastAsia"/>
          <w:sz w:val="24"/>
        </w:rPr>
        <w:t xml:space="preserve">年   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 xml:space="preserve">月   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日</w:t>
      </w:r>
    </w:p>
    <w:p w14:paraId="7B6166F6">
      <w:pPr>
        <w:ind w:firstLine="2400" w:firstLineChars="1000"/>
        <w:rPr>
          <w:sz w:val="24"/>
        </w:rPr>
      </w:pPr>
    </w:p>
    <w:p w14:paraId="469BB4A3">
      <w:pPr>
        <w:ind w:firstLine="2400" w:firstLineChars="1000"/>
        <w:rPr>
          <w:sz w:val="24"/>
        </w:rPr>
      </w:pPr>
    </w:p>
    <w:p w14:paraId="40E17B82">
      <w:pPr>
        <w:ind w:firstLine="2400" w:firstLineChars="1000"/>
        <w:rPr>
          <w:sz w:val="24"/>
        </w:rPr>
      </w:pPr>
    </w:p>
    <w:p w14:paraId="68F79E4A">
      <w:pPr>
        <w:ind w:firstLine="2400" w:firstLineChars="1000"/>
        <w:rPr>
          <w:sz w:val="24"/>
        </w:rPr>
      </w:pPr>
    </w:p>
    <w:p w14:paraId="3781A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69E7A5A1"/>
    <w:tbl>
      <w:tblPr>
        <w:tblStyle w:val="7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 w14:paraId="23DC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5CEB7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4E17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C9AF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481B1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任现职以来，承担课堂教学工作量共计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1618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269.67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学时，其中本科生课堂教学工作量共计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1594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265.7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学时，其中实践类共计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学时，年均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学时。</w:t>
            </w:r>
          </w:p>
          <w:p w14:paraId="77CBC39D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 xml:space="preserve">%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</w:p>
          <w:p w14:paraId="6237BCB2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等级。</w:t>
            </w:r>
          </w:p>
          <w:p w14:paraId="2674DF21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担任毕业实习和论文指导工作（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）届；或担任本科生创新创业活动（ 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）项；或担任本科生专业竞赛指导（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）项；或担任本科生开展寒暑假社会实践（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）项。</w:t>
            </w:r>
          </w:p>
        </w:tc>
      </w:tr>
      <w:tr w14:paraId="5236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2538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 w14:paraId="18AD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41EA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9CECDF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47D9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75FD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76A65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DCD0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FB7F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0635D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2198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41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0ACA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会计英语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41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2017会计学（3+2）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51B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61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74E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E0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D49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650E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C51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bookmarkStart w:id="0" w:name="OLE_LINK8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（二）</w:t>
            </w:r>
            <w:bookmarkEnd w:id="0"/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ABA7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国际会计（英语）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D98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2016会计1、2、3班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F1B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64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DF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6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10A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316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2C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FE22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高级财务管理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DF5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2018会计学（3+2）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6AA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D30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590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A0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3ECA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F04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91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2C1B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预算会计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A03C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2018会计学（3+2）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D56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927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30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A2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6785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B1AB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38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1" w:name="OLE_LINK9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（一）</w:t>
            </w:r>
            <w:bookmarkEnd w:id="1"/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229A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会计英语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AE98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2018会计学（3+2）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4D0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8EA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1F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E7C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5F3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0151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6E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5A1B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会计学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072F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2018金融1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6ED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102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FAE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85E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B69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8ED5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573C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9F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AE24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国际会计（英语）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EE5E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2017会计1、2班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013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37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3043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92F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CAD2D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6FFA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E5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90DD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高级财务管理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CC13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2019会计学（3+2）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CA8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37E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59F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FBA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B1716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8B4C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06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2" w:name="OLE_LINK10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1（一）</w:t>
            </w:r>
            <w:bookmarkEnd w:id="2"/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4A6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会计英语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D20C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会计学（3+2）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0C4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AEF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961B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0EB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4CAAC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E508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32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D498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税收专业英语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6CDF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2017税收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1D4B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FD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B99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A45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66312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C34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42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3B97C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国际会计（英语）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AB35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2018会计1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</w:t>
            </w:r>
          </w:p>
          <w:p w14:paraId="3DB352D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会计1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621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223B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128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55E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300A0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C119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3F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EE2D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会计英语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0126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2020会计学（3+2）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4A7A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F54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304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ABBB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F391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6B24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40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39EC9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税收专业英语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80D0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2018税收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EE0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A6E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05D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3D0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36C4F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84BE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1F7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EA4F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计量经济学2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E71E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2019税收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53D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51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85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25F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2F3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3A584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E522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56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926C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国际会计（英语）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CFF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2020会计1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20E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93C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48C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51E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F1F6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C2E0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EF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02E3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统计学2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5C23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03B2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5FCE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B4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324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E25CB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4E15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7B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57FA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财务报表与分析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8A0B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2019税收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11C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C2C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79D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FCFA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3E765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5C1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6417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6705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中西财税思想史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DB1A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2019税收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CAB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E48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4C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49C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1DE4A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2F6B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75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4C7A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信息素养：思维培养与效率提升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8AC3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校公选课桂林洋班级、龙昆南班级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7B7D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0DD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0A1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C1B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B86AA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DE15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063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407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会计英语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7E0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2021会计学（3+2）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E9C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89E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B5A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363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65085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F2D8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82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6E84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学术论文专题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D214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2019税收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01A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7F1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CB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8E1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B24F9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BBE2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14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D5A3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计量经济学2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47B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B57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516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D67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B36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A63DD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2C09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08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9EE5DF"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统计学2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C738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3D3C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4BE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BCE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61B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2548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505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C4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9EDB2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财务报表与分析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21E9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8CC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69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509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A63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A66AB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6201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85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A4DB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中西财税思想史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B90F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B696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88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B23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B44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390F9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EDCA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F9C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B179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会计英语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1EF8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会计学（3+2）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B28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1C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17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BB8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C19DC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AA18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2F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BF32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学术论文专题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6C0D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96FB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A32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1B0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4D1D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872F4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90E8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71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C828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计量经济学2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DD2F8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51D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B42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22D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A06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FC8AE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7587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88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E12F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统计学2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599F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2022税收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36A1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B78F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A27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F60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84896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5EC4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85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A48B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计量经济学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418B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2021会计1班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F4E95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6AD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AC7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26D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15BA3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449F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9B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95CF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财务报表与分析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1C34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EE0A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CFA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EDA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AD49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18B83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E88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BA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-20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4（二）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67D6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中西财税思想史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0199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2021税收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D67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45D7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396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C4E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C2D15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868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803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BF1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A48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3EE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1594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462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56B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4F0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75DF9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4AD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529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 w14:paraId="30D3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985ED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D899529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E01D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86CE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8F7CC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8629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4FFB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446C46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4247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8DE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2019-2020（二）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0986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财务报表分析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E911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2019工商管理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76A9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F2A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FEC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20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0CE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59A8B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42D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2020-2021（二）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5A95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财务报表分析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4B1DA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2020工商管理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0F97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47F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F12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94B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04C51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42A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5F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22C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74DC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7191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0D6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739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159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426E5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234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93A1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 w14:paraId="608F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226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C3BB33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169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C35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A667"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CB1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22F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D6C3C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 w14:paraId="5446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17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7609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79C89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8D9C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5F7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8B1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B9E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3A63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BDC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93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5070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2841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C5A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2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DD3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7E0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2E82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87B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C1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12A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B1EB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07F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F5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2E1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E0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9BB8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F40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C9E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指导学生实习、论文、实践情况</w:t>
            </w:r>
          </w:p>
        </w:tc>
      </w:tr>
      <w:tr w14:paraId="1E4B1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46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</w:pPr>
          </w:p>
          <w:p w14:paraId="2D38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实习情况：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2021年、2022年指导学生实习工作，并实地考察学生实习情况。</w:t>
            </w:r>
          </w:p>
          <w:p w14:paraId="48949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论文指导：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2019年指导本科生毕业论文18篇；2020年指导本科生毕业论文18篇；2021年指导本科生毕业论文17篇；2022年指导本科生毕业论文15篇；2023年指导本科生毕业论文16篇；2024年指导本科生毕业论文14篇。6年共指导本科生毕业论文98篇，折合588课时。除此之外，2019-2024年每年都参与指导函授、自考等毕业论文。</w:t>
            </w:r>
          </w:p>
          <w:p w14:paraId="201A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  <w:lang w:val="en-US" w:eastAsia="zh-CN"/>
              </w:rPr>
              <w:t>实践情况：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2019-2021年，每年均带领会计学和税收学学生参与见习活动。</w:t>
            </w:r>
          </w:p>
          <w:p w14:paraId="53A8D3E8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D97EA4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 w14:paraId="11F82EA3">
      <w:r>
        <w:br w:type="page"/>
      </w:r>
    </w:p>
    <w:tbl>
      <w:tblPr>
        <w:tblStyle w:val="7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0A21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B356E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3D7D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1E5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9A89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515A85C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23B7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26C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1B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D2B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F63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D0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AE4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BC8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971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E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1DF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4CDA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C7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B8A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364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637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10E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1D7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3EE3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DED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F4E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5FC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726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B209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438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795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8A37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AD1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621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51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E7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CDA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0CBB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239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8B48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0AA7782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17AA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573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FC2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D341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00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5ADC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699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DF9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B0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C79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70C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CF3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DB2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654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04F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8E99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18F4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2C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4BB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989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7B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E88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E2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5C4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CBC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3C0D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1CA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73D3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一流</w:t>
            </w:r>
          </w:p>
          <w:p w14:paraId="72C1CBE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D27D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5FB7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1E3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D1E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2F6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2C9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DC6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890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1C08">
            <w:pPr>
              <w:widowControl/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AC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FBC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227A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421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8AB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EF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AB32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0340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66A0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1E56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215D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BF8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1715">
            <w:pPr>
              <w:widowControl/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016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346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27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DDF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C8DC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951F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255A645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D8AB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B4F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F07B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EFC6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476B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12DA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135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C84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13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81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4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3891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A085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42D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5AB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5BD8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F18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7066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3B40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12C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3FE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3F0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D3D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BC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EC0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5D4E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1CB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1A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474E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国家级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含马工程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6E5E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D32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E595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92E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A432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530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499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27B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120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1002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080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52FA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0D02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746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4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892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8DB9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D364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074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56AF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7EA0">
            <w:pPr>
              <w:widowControl/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6773">
            <w:pPr>
              <w:widowControl/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2A4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59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701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1A8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F0C8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F38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FC04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“百佳”</w:t>
            </w:r>
          </w:p>
          <w:p w14:paraId="6FC6E72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FB90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51E3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3A38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1381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B682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50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F1A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C75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3E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37A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7FCB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E71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FD2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A35B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其他</w:t>
            </w:r>
          </w:p>
          <w:p w14:paraId="53EA439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CE81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3F35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40AF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2A77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EE4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B6C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4EB7">
            <w:pPr>
              <w:widowControl/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6D7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B1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E2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5027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4A40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5F15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课堂</w:t>
            </w:r>
          </w:p>
          <w:p w14:paraId="763D5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6BA4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4363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15EE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F7FB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C85E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E09E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1BE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989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C2F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903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0E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578C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938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B63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8AD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90F4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2697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0D7A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62B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A50F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C83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2CF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6E3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BD63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ED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855C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016B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B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295CE82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8709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F1C2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CE53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CF36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0CFD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528F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4A5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0EF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FC6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09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8F4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09887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EEB1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ECC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6C58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617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A9C6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3CA7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A4F3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2F3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EA2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5FC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698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41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014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73D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B1D6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5B0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68C9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CFF7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455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D01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F88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F51A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477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62B2">
            <w:pPr>
              <w:widowControl/>
              <w:spacing w:line="36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082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8EF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8C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67D7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A62F1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6A7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825A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F183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CD236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E483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50AA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50DF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76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3EA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EB6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E7D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542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3DCFC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6212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CA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教学</w:t>
            </w:r>
          </w:p>
          <w:p w14:paraId="37CCEAE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44AB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7525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2875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E1D0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498A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1D6D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8A2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CF0B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61C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AE5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A6A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</w:tr>
      <w:tr w14:paraId="776B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50C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A8F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4285B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953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53A5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7B00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BD00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2423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973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CD2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D5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0BE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EB86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24DD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2668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7C4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EF0B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BD09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847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08ABD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E7A2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9C96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6B9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EAB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DE04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53F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84C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 w14:paraId="003A8C50">
      <w:pPr>
        <w:rPr>
          <w:rFonts w:hint="eastAsia" w:asciiTheme="minorEastAsia" w:hAnsiTheme="minorEastAsia" w:eastAsiaTheme="minorEastAsia" w:cstheme="minorEastAsia"/>
        </w:rPr>
      </w:pPr>
    </w:p>
    <w:p w14:paraId="2DB6ABEE">
      <w:pPr>
        <w:rPr>
          <w:rFonts w:ascii="宋体" w:hAnsi="宋体" w:eastAsia="宋体" w:cs="宋体"/>
          <w:kern w:val="0"/>
          <w:sz w:val="24"/>
          <w:szCs w:val="24"/>
        </w:rPr>
      </w:pPr>
    </w:p>
    <w:p w14:paraId="0EF0A8AE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875"/>
        <w:gridCol w:w="663"/>
        <w:gridCol w:w="706"/>
      </w:tblGrid>
      <w:tr w14:paraId="5DB7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33561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1B326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5285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9B3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20E33FB7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8B8A5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73A8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C814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DD03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5A0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396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27D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EFC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EF8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D6F7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6E9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3934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899E9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B6A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6C0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B18C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553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45F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4261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5D2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4C1A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AE1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BB7F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26B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41D3E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7778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3F3A2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D36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3AC1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28B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CF72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915D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7DFB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684C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9671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55C4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全国A类</w:t>
            </w:r>
          </w:p>
          <w:p w14:paraId="430250C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3746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3AA9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0122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6203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14C6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B5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F38B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B6B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6D4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12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12B5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DA4E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765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8780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全国B类</w:t>
            </w:r>
          </w:p>
          <w:p w14:paraId="66C18B2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22DD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30F7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9BA5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B975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7E4B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F36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7A5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EA8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18D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9E46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262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F69B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664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4A0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全国C类</w:t>
            </w:r>
          </w:p>
          <w:p w14:paraId="29D93B5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6F3F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7E8A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AC41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9D7F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60AB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B7A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187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2F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0C8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DDE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E7A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ABAE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91D1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E586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省级</w:t>
            </w:r>
          </w:p>
          <w:p w14:paraId="7A1EFDD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CB46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01B5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0B78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7ED6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6688D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4A2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CF03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E51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ABB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FB3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DF7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9BF9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4DE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81250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549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EEB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EF9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FF9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793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BB64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106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CF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C0B5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CC7E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</w:t>
            </w:r>
          </w:p>
          <w:p w14:paraId="67942F71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A30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43E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C3D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6B4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848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3EA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D20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656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9A9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E8AC4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</w:t>
            </w:r>
          </w:p>
          <w:p w14:paraId="36087A4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089F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7B2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DFD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1D2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EA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339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F48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CBF7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E86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73973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F57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ED8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76D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728E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568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56B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C03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0B4E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5DA9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211D6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7FDA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93C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8C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0FEF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EB5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B5F0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D49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D82C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B52E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2563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AA39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8D09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341B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59DE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1F8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B9BA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E96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EC7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3B2">
            <w:pPr>
              <w:widowControl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2F42">
            <w:pPr>
              <w:widowControl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213.5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16ED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3EC2">
            <w:pPr>
              <w:widowControl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 w14:paraId="4D6B8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CF38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超过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的50%时，只将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课堂教学+教学研究+教学成果三项分值之和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初始教育教学能力业绩量化总分值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的50%计入个人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kern w:val="0"/>
          <w:sz w:val="24"/>
          <w:szCs w:val="24"/>
        </w:rPr>
        <w:t>最终教育教学能力业绩量化总分值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（只折算一次），超过部分不计入分值。</w:t>
      </w:r>
    </w:p>
    <w:p w14:paraId="4266868E"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 w14:paraId="2E371112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5A5CCFF"/>
    <w:p w14:paraId="1938FAE5">
      <w:pPr>
        <w:widowControl/>
        <w:jc w:val="left"/>
      </w:pPr>
      <w:r>
        <w:br w:type="page"/>
      </w:r>
    </w:p>
    <w:p w14:paraId="15116399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1AD9B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2417A1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5BFA7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C4A72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96E83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79B02D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9DCEA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166EBEC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24317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A2A09B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5C80EB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61D19FB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F56716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23A74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D3C55E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67FDCA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1DB8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2E156B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D111F7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75DF04D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7A8C469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4BAEE0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2B94B4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2A78A4B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F7E97D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536319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52AB35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71360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3B7F7B1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highlight w:val="none"/>
              </w:rPr>
              <w:t>一流课程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奖</w:t>
            </w:r>
          </w:p>
        </w:tc>
      </w:tr>
      <w:tr w14:paraId="7F43A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A5DA08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2A36D24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3A9A33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16600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34BABB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1C208E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140334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99EB5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F3FD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AC42C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81EDD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AC7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13353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70703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9F27F7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BCAA1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9F71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9FBF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2FD6C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3AD9B0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0DEE275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3A19A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4891A969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7AFCB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887DE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538EEE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198B4C6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1B69B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D37B2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176A13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E3121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092E1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46260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577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8BACE0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73B2CF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A7138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8D76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577643B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BACDE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3E28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2FFA05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040"/>
        <w:gridCol w:w="1526"/>
        <w:gridCol w:w="1394"/>
        <w:gridCol w:w="1395"/>
        <w:gridCol w:w="1161"/>
        <w:gridCol w:w="532"/>
      </w:tblGrid>
      <w:tr w14:paraId="21F5C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575CFAF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39C13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5F550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3678C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4D6036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30B97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A554E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C7C397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6BB960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941A2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0A224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6261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34BB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0FF49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 w14:paraId="58C0C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信息协同化下多元主体的公共危机治理</w:t>
            </w:r>
          </w:p>
        </w:tc>
        <w:tc>
          <w:tcPr>
            <w:tcW w:w="1559" w:type="dxa"/>
            <w:vAlign w:val="center"/>
          </w:tcPr>
          <w:p w14:paraId="6E3EE844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1417" w:type="dxa"/>
            <w:vAlign w:val="center"/>
          </w:tcPr>
          <w:p w14:paraId="00A1A5C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54B490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西南财经大学出版社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CEA8FB0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2023.5.18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F2B1538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120</w:t>
            </w:r>
          </w:p>
        </w:tc>
      </w:tr>
    </w:tbl>
    <w:p w14:paraId="3971775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10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5CC33DC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4D72E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7BE6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614B1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1EA8FB5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D0451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2C13C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827B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775434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CC254F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8DF36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E4C605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DD40C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CD5D5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183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3CC4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41D7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BDC4E5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3AA2A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5F29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D4CD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E28C7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C4DEC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CE98D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1A3B50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E63B4A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CB62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7FCE810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highlight w:val="none"/>
              </w:rPr>
              <w:t>教学研究</w:t>
            </w:r>
          </w:p>
        </w:tc>
      </w:tr>
      <w:tr w14:paraId="5C4FF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25D6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03A7534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1A356A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D8C97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1F6D1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B76B9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5093C67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EB56C7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6997B4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EBFE7B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3B5C4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8345D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A2B3F9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43E6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62D678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 w14:paraId="4B8F8D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经济管理专业双语课程教学方法、手段改革与实践研究</w:t>
            </w:r>
          </w:p>
        </w:tc>
        <w:tc>
          <w:tcPr>
            <w:tcW w:w="708" w:type="dxa"/>
            <w:vAlign w:val="center"/>
          </w:tcPr>
          <w:p w14:paraId="22C9C81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 w14:paraId="22B3471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 w14:paraId="15E863B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11D9A09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731ABDC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B44021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100</w:t>
            </w:r>
          </w:p>
        </w:tc>
      </w:tr>
    </w:tbl>
    <w:p w14:paraId="0DEC5C04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43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40AECE9E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2532F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DC88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DB14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313EFAC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12346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5B846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EE6078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378A14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DB0EED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01782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57B17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81E0C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934CC4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F1B61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9E6E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0529D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46F2A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B9EBA9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81FCAC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75B77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366F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BDCEA1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400E7B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5E63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95226B1">
      <w:pPr>
        <w:rPr>
          <w:rFonts w:cs="宋体" w:asciiTheme="minorEastAsia" w:hAnsiTheme="minorEastAsia"/>
          <w:kern w:val="0"/>
          <w:szCs w:val="21"/>
        </w:rPr>
      </w:pPr>
    </w:p>
    <w:p w14:paraId="34C6ED16"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01235366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937"/>
        <w:gridCol w:w="688"/>
        <w:gridCol w:w="821"/>
        <w:gridCol w:w="1694"/>
        <w:gridCol w:w="1239"/>
        <w:gridCol w:w="1161"/>
        <w:gridCol w:w="526"/>
      </w:tblGrid>
      <w:tr w14:paraId="6E8E8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3466D2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  <w:highlight w:val="none"/>
              </w:rPr>
              <w:t>教学指导</w:t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奖</w:t>
            </w:r>
          </w:p>
        </w:tc>
      </w:tr>
      <w:tr w14:paraId="3D202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4B2CD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42E8B7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3DB95E5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D2ED3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292D94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0D4C1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6DDC5EC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5A5A65C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EE0E48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ABF63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2E000A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53510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169E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484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8D35C7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78" w:type="dxa"/>
            <w:vAlign w:val="center"/>
          </w:tcPr>
          <w:p w14:paraId="1ECE970A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探鲜家——海鲜新鲜度光学检测系统</w:t>
            </w:r>
          </w:p>
        </w:tc>
        <w:tc>
          <w:tcPr>
            <w:tcW w:w="704" w:type="dxa"/>
            <w:vAlign w:val="center"/>
          </w:tcPr>
          <w:p w14:paraId="777370A1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全国A类</w:t>
            </w:r>
          </w:p>
        </w:tc>
        <w:tc>
          <w:tcPr>
            <w:tcW w:w="845" w:type="dxa"/>
            <w:vAlign w:val="center"/>
          </w:tcPr>
          <w:p w14:paraId="1C5FB16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铜奖</w:t>
            </w:r>
          </w:p>
        </w:tc>
        <w:tc>
          <w:tcPr>
            <w:tcW w:w="1759" w:type="dxa"/>
            <w:vAlign w:val="center"/>
          </w:tcPr>
          <w:p w14:paraId="3FD9CDF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D10E05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中国国际“互联网+”大学生创新创业大赛组委会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924D730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E866E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</w:tr>
      <w:tr w14:paraId="12991A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215A14F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vAlign w:val="center"/>
          </w:tcPr>
          <w:p w14:paraId="16FC29A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探鲜家——海鲜新鲜度光学检测系统</w:t>
            </w:r>
          </w:p>
        </w:tc>
        <w:tc>
          <w:tcPr>
            <w:tcW w:w="704" w:type="dxa"/>
            <w:vAlign w:val="center"/>
          </w:tcPr>
          <w:p w14:paraId="3BCBCC4C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45" w:type="dxa"/>
            <w:vAlign w:val="center"/>
          </w:tcPr>
          <w:p w14:paraId="4E0634D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金奖</w:t>
            </w:r>
          </w:p>
        </w:tc>
        <w:tc>
          <w:tcPr>
            <w:tcW w:w="1759" w:type="dxa"/>
            <w:vAlign w:val="center"/>
          </w:tcPr>
          <w:p w14:paraId="7FB67BB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A55966B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502127F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2022.8.31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730A7A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</w:tr>
    </w:tbl>
    <w:p w14:paraId="705D6FB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0F6E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7AFCD9E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70B5A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14B885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092BD57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4EDA56D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F68C5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5329302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86C2B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17A7FE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F40A50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CF0F40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7423E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5FCF27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BBF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056D18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BD2C65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4EB71AF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0A60981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2E7ED10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0A499D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8C51E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E51713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6CEA6D4D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39FFE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AB6E9F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5CA64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C1046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24BE1B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3EE5469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6317FBD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993CA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4748F33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74BCF4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09FE1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A7004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盖章单位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FAB1D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ED144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3DA456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07BC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57549A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91AFAC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5C1BF7A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C89B6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92DC30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B2351E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028D3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4E819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C1576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45A59170">
      <w:pPr>
        <w:rPr>
          <w:rFonts w:cs="宋体" w:asciiTheme="minorEastAsia" w:hAnsiTheme="minorEastAsia"/>
          <w:kern w:val="0"/>
          <w:szCs w:val="21"/>
        </w:rPr>
      </w:pPr>
    </w:p>
    <w:p w14:paraId="366C18DF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7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5945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AAF5D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33A4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A3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96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81C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9D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E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9F77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CF6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2B0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93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3B2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11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CCB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5CA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07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772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CD2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44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00A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011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332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655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EDE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A35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58E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14C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EC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80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DF4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148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0DC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B28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8A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E5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A20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37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593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19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EA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81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498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436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部委级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0F4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E4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D2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A1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12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EDC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EF7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70E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2D5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BD4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2E4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041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FBF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DF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DE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DE1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91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3A16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C6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9E9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37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D0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F19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C7C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760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816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E87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DF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11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205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6FC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8A1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AB2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FF5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EB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78B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EA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77A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4F8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642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92D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77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81F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C229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1E5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0AA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11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AE6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B7E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855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6E3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010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42D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9F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E2E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7E8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9D0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7E0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732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5F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601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FF3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6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717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16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146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2B9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AB7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77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00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699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F8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73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199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03D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BBE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EBB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001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760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32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14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456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6B2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B3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C8C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2EF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F22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A1E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5C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CA0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2CE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A0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C1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CC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11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42E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88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8EC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1D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90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BD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D0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08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8C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4E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4C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28C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425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A02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F9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01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BA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13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020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9B2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7F3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1C0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501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BF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B9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0A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F0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41F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91E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13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911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503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17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77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61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9E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2BA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22E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C93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AC6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0E79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C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2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12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2C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662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18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33B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80F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A96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AD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84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F8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262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900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939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4DE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7F5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531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22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59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D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E3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E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3AC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860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9B2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C06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DA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58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00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96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084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F5C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42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6E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45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20C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B9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89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29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E33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FF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A69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650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2D6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8E8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F16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A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4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F7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D3D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39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7B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153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54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859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97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AD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21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B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F0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762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B2A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FDA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D42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95D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B51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43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43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B2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AD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792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63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A6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7DD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7D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A9D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69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83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B2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B5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D9E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E36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9A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2C3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9DE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B7F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5F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A0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85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22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06F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3C6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79D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E76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98A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1DA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9C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B7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7D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06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CA7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3D8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6C2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D5D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689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A96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CD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BD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1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93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B52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43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D15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67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A6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6CE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B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C4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02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48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2E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F4B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ED5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AB1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CC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B1D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41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88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D5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B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D0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20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6AE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21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DD8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AF7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C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CF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8E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C6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C0D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58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A5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D2D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374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3AE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1F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5A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B6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09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65A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2FB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97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27C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543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F6F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D5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7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44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DCE47C3"/>
    <w:p w14:paraId="479602B9"/>
    <w:p w14:paraId="1B719850"/>
    <w:tbl>
      <w:tblPr>
        <w:tblStyle w:val="7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 w14:paraId="0AE34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C0D1EB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  <w:lang w:eastAsia="zh-CN"/>
              </w:rPr>
              <w:t>人文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社会科学类）</w:t>
            </w:r>
          </w:p>
        </w:tc>
      </w:tr>
      <w:tr w14:paraId="1867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99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2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D2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5A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49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C24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72E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0E3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A74B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81E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97D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3CD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234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9E9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C16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452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C0B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F89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225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924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54F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5C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1B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959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976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A319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05E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C8C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00D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3BC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91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B8B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8E4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1FF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EDC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D5D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53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2C7C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9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6A0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5D8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2A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0F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0A4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CD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20B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3FD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8C9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646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A20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0C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84B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B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E79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F53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C9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801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B3C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F45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5D2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1F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6A0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B5D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0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3A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15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216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56D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56F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DCC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5E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2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B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F5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066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9C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 w14:paraId="26D73CA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706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EE7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2C3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F3C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5DE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49E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732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9AB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87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75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6A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90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35B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79F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72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529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DFC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E7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F19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66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27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51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EA1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AE8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1BE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CA0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39A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C11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C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A76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5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C62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17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61F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CB0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1E8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176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03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AF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360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6C3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79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DAA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8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1F2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1B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A47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1F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0A4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577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46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54A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B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098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F26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ABE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6DB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02F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F34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774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5F0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73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A0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FF6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BE1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 w14:paraId="74B74EA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137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615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42B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6E6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3F0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89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A38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ABE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2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A8B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1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92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353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5E2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252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611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F6B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8E8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CB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48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204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1E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2F5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E6B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D32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6C0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4BF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085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23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3C8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A2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BA5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C33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3F9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51F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963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B36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F05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2F8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9C5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D0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B7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75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6E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A8F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975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ACD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5DB8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0E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02A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CC8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BCB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7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253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721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D87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74E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022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CD2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D06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4EE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486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68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C7C8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45B7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53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23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B20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EA9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715A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F8C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D7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02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50F128CD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当【学术论文分值】超过【初始科研总分】的60%时，需将此项分值按【初始科研总分】的60%计入个人【最后科研总分】（只折算一次）。</w:t>
      </w:r>
    </w:p>
    <w:p w14:paraId="256F3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7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4398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CFC994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30DAD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035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7EC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99B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530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D7E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2F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545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88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2CD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DE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4F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03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CD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55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50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DD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11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23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CD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90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2C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78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68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D4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9B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0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7B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DF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97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15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9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49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F8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BD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71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7F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D6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1A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F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D8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C7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9F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BA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07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21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76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9E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D7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EC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47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5C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（部委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83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6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DC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DD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9E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07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16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0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D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F9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B6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28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A2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05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5C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81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00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18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E7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4C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25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F2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FF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FA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9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12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4E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54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6C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55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AD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13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95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7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79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1A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4A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BCA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1D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5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B8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DB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BD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72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A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29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F4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14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6A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AC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8C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BC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D7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D7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B5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58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88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11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AE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66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8D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84E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BA3D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9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0A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2B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3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9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6C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4A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18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79D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7E3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8A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CC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30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FA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05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B3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E2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03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FE4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DF6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7E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60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F3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4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E1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9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A0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1E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CD40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C77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A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F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39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6A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87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42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2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E6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84D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E9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4C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E1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82C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3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4E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AE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4E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8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3F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84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70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BB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2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75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A1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A9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E2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B5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6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A7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88F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37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66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28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E8C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2F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50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8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1D0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7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48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55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20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05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84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09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8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12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F6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D0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D8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7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0A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47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10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9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4B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DE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7A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BC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B3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B8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06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4A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76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01B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5C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42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7B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D8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80F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00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6E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04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F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6D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C6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2F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6E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B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8C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E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29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DC780BC"/>
    <w:p w14:paraId="621239CC">
      <w:pPr>
        <w:widowControl/>
        <w:jc w:val="left"/>
      </w:pPr>
      <w:r>
        <w:br w:type="page"/>
      </w:r>
    </w:p>
    <w:p w14:paraId="17B6CA84"/>
    <w:tbl>
      <w:tblPr>
        <w:tblStyle w:val="7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2CF7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F040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019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E97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CC2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467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A35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39A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2D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30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72C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6E9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5F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EE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4E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63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E6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3C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EA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F6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E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7A6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91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E8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3F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A9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8A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B03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C2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D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B9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9D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42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1F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BE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1E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32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EF2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65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33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8E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AE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10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E5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A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7E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24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1A7E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5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3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9F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6D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0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FD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AD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E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0D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056E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43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B9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C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CC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04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5A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69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F2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27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2818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3D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43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3C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898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33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FD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75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31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86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248D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DB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6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FF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30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1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70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35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1F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86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30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63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9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0E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D7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7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07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22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8C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6B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37B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C0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68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E7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45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1E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FC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30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F9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3E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B624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D3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F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A1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F1C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C8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FA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7F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5A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A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EE1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79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18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DA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D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A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EB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3B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0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F9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D48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FA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53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D0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1E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FF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B3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19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47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BF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07B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E2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7F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A0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6A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0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 w14:paraId="6A7005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91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15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8A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05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6F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DB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0D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62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38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22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2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A9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C6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AF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68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40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A7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16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D6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3D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41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F2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62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9F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B9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3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 w14:paraId="1C37FA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06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81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15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637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D1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6C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BF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5A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FA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C2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65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F2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5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9C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F2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84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0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57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F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55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4C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1A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D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DF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A5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A1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F36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6CC0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65A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A9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00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89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6AB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9678">
            <w:pPr>
              <w:widowControl/>
              <w:spacing w:line="360" w:lineRule="exact"/>
              <w:jc w:val="righ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F8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1F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FC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873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73B8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CA5C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37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EF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24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44B49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：当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超过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的60%时，只将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论文成果分值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按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初始科研创新业绩量化总分值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的60%计入个人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最终科研创新业绩量化总分值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】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（只折算一次）。</w:t>
      </w:r>
    </w:p>
    <w:p w14:paraId="78B7368D">
      <w:pP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</w:p>
    <w:p w14:paraId="73C20B9C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49682C2"/>
    <w:p w14:paraId="4899504B"/>
    <w:p w14:paraId="50ED1653">
      <w:pPr>
        <w:widowControl/>
        <w:jc w:val="left"/>
      </w:pPr>
      <w:r>
        <w:br w:type="page"/>
      </w:r>
    </w:p>
    <w:tbl>
      <w:tblPr>
        <w:tblStyle w:val="8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 w14:paraId="10D44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0673A8AC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 w14:paraId="29FB3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1A6536B5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62A6D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D14A06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05BEF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E509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ABB55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273535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BB1E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733E2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7A140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6D1A2B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C3C2E81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EB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64A336C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AFA4DB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5806178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21D2F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12D6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6BB3D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1272C90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7D74717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5EFACA0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自由贸易港物业税国际比较、模拟仿真与改革路径研究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A487CF4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HNSK(ZC)23-159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168958EC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海南省社会科学界联合会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15A69F8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2023.7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400D7FA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0EC5D9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7F0FEC2">
            <w:pPr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08451C1"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</w:t>
            </w:r>
          </w:p>
        </w:tc>
      </w:tr>
      <w:tr w14:paraId="14448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C31C50C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7AF6FF26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C9224E0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624A5D93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995C70E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77A927DF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0FD9C11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B8BE3B9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57383D6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316D1125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28C86DE">
            <w:pPr>
              <w:rPr>
                <w:b w:val="0"/>
                <w:bCs w:val="0"/>
              </w:rPr>
            </w:pPr>
          </w:p>
        </w:tc>
      </w:tr>
      <w:tr w14:paraId="43B37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10E692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CCDBF0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A079BBE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5173BA7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C892B4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356875F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79DFB31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BC22F15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938F0A3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F3D7C3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A69C60">
            <w:pPr>
              <w:rPr>
                <w:b w:val="0"/>
                <w:bCs w:val="0"/>
              </w:rPr>
            </w:pPr>
          </w:p>
        </w:tc>
      </w:tr>
      <w:tr w14:paraId="10A4B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70D181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694DBD52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59EB9388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 w14:paraId="7A1222AC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 w14:paraId="7DED6712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 w14:paraId="3184C9B5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 w14:paraId="1AAD925E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6CD336F4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4F09FAB2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 w14:paraId="690A0D93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2A11AA23">
            <w:pPr>
              <w:snapToGrid w:val="0"/>
              <w:rPr>
                <w:b w:val="0"/>
                <w:bCs w:val="0"/>
              </w:rPr>
            </w:pPr>
          </w:p>
          <w:p w14:paraId="115E8AF6">
            <w:pPr>
              <w:rPr>
                <w:b w:val="0"/>
                <w:bCs w:val="0"/>
              </w:rPr>
            </w:pPr>
          </w:p>
        </w:tc>
      </w:tr>
      <w:tr w14:paraId="068B2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AF3CE69">
            <w:pPr>
              <w:rPr>
                <w:b w:val="0"/>
                <w:bCs w:val="0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29B433D3">
            <w:pPr>
              <w:rPr>
                <w:b w:val="0"/>
                <w:bCs w:val="0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44D1C54B">
            <w:pPr>
              <w:rPr>
                <w:b w:val="0"/>
                <w:bCs w:val="0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7969F427">
            <w:pPr>
              <w:rPr>
                <w:b w:val="0"/>
                <w:bCs w:val="0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BFB1461">
            <w:pPr>
              <w:rPr>
                <w:b w:val="0"/>
                <w:bCs w:val="0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61B9F76C">
            <w:pPr>
              <w:rPr>
                <w:b w:val="0"/>
                <w:bCs w:val="0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DC74F8F">
            <w:pPr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692B81A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9C02D32">
            <w:pPr>
              <w:rPr>
                <w:b w:val="0"/>
                <w:bCs w:val="0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F3025D4">
            <w:pPr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30D584A">
            <w:pPr>
              <w:snapToGrid w:val="0"/>
              <w:rPr>
                <w:b w:val="0"/>
                <w:bCs w:val="0"/>
              </w:rPr>
            </w:pPr>
          </w:p>
          <w:p w14:paraId="08B65AC5">
            <w:pPr>
              <w:rPr>
                <w:b w:val="0"/>
                <w:bCs w:val="0"/>
              </w:rPr>
            </w:pPr>
          </w:p>
        </w:tc>
      </w:tr>
    </w:tbl>
    <w:p w14:paraId="322B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8"/>
        </w:rPr>
        <w:t>注：人文社科类参考评审文件附件1-4填写，自然科学类参考附件1-5填写，项目等级：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8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8"/>
        </w:rPr>
        <w:t>按A1到E3级填写，不可计分类为F级。</w:t>
      </w:r>
    </w:p>
    <w:tbl>
      <w:tblPr>
        <w:tblStyle w:val="8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 w14:paraId="1F091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430F676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6F4AF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14:paraId="61F6D8B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9D82DD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3F24A19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D448ECB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0494AE2B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 w14:paraId="24D7DB9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66F21B7A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4E27A5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111640B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598BB7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204F56D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有或无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7AF1B327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6A02B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vAlign w:val="center"/>
          </w:tcPr>
          <w:p w14:paraId="145DD85D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E2D9F6F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1103E432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F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2E20E3CC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经济政策不确定性、公司治理与税收避税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5A3388B3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财会通讯</w:t>
            </w:r>
            <w:r>
              <w:rPr>
                <w:rFonts w:hint="eastAsia"/>
                <w:b w:val="0"/>
                <w:bCs w:val="0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2023年第6期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1D02FDDC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0BE9269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3A857AEE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160DAD9E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</w:p>
        </w:tc>
      </w:tr>
      <w:tr w14:paraId="729569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vAlign w:val="center"/>
          </w:tcPr>
          <w:p w14:paraId="0CD32BB1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22097396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37B6E0D0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F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A33407D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Value Assessment of Online Educational Resources in the Context of Blended Learning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6B94F4D8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International Journal of Emerging Technologies in Learning</w:t>
            </w:r>
            <w:r>
              <w:rPr>
                <w:rFonts w:hint="eastAsia"/>
                <w:b w:val="0"/>
                <w:bCs w:val="0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2023年第18卷20期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76389353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3A07D16A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3DFBFAFE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无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59868457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</w:t>
            </w:r>
          </w:p>
        </w:tc>
      </w:tr>
      <w:tr w14:paraId="26A882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44934FB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10260D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74A4B4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CEAD24B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5894DE6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9D8AC76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FAAFF6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83CC365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B0405DE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39C5E3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2" w:type="dxa"/>
            <w:vMerge w:val="restart"/>
            <w:tcBorders>
              <w:top w:val="single" w:color="000000" w:sz="12" w:space="0"/>
            </w:tcBorders>
            <w:vAlign w:val="center"/>
          </w:tcPr>
          <w:p w14:paraId="03CCFB51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  <w:vAlign w:val="center"/>
          </w:tcPr>
          <w:p w14:paraId="116AA43E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12" w:space="0"/>
            </w:tcBorders>
            <w:vAlign w:val="center"/>
          </w:tcPr>
          <w:p w14:paraId="0F9F3392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G</w:t>
            </w:r>
          </w:p>
        </w:tc>
        <w:tc>
          <w:tcPr>
            <w:tcW w:w="2190" w:type="dxa"/>
            <w:tcBorders>
              <w:top w:val="single" w:color="000000" w:sz="12" w:space="0"/>
            </w:tcBorders>
            <w:vAlign w:val="center"/>
          </w:tcPr>
          <w:p w14:paraId="10D1F95F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基于住房支付能力的核心省市住房市场调控研究</w:t>
            </w:r>
          </w:p>
        </w:tc>
        <w:tc>
          <w:tcPr>
            <w:tcW w:w="2044" w:type="dxa"/>
            <w:tcBorders>
              <w:top w:val="single" w:color="000000" w:sz="12" w:space="0"/>
            </w:tcBorders>
            <w:vAlign w:val="center"/>
          </w:tcPr>
          <w:p w14:paraId="0682C870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全球流通经济，2019年4月第10期</w:t>
            </w:r>
          </w:p>
        </w:tc>
        <w:tc>
          <w:tcPr>
            <w:tcW w:w="796" w:type="dxa"/>
            <w:tcBorders>
              <w:top w:val="single" w:color="000000" w:sz="12" w:space="0"/>
            </w:tcBorders>
            <w:vAlign w:val="center"/>
          </w:tcPr>
          <w:p w14:paraId="2177E983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op w:val="single" w:color="000000" w:sz="12" w:space="0"/>
            </w:tcBorders>
            <w:vAlign w:val="center"/>
          </w:tcPr>
          <w:p w14:paraId="05401860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无</w:t>
            </w:r>
          </w:p>
        </w:tc>
        <w:tc>
          <w:tcPr>
            <w:tcW w:w="1210" w:type="dxa"/>
            <w:tcBorders>
              <w:top w:val="single" w:color="000000" w:sz="12" w:space="0"/>
            </w:tcBorders>
            <w:vAlign w:val="center"/>
          </w:tcPr>
          <w:p w14:paraId="1E996F70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无</w:t>
            </w:r>
          </w:p>
        </w:tc>
        <w:tc>
          <w:tcPr>
            <w:tcW w:w="831" w:type="dxa"/>
            <w:tcBorders>
              <w:top w:val="single" w:color="000000" w:sz="12" w:space="0"/>
            </w:tcBorders>
            <w:vAlign w:val="center"/>
          </w:tcPr>
          <w:p w14:paraId="35A77FC7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497BD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4C1841E2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2418F3BA">
            <w:pPr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EB054FC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G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30883B58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销售税改革如何影响海南自贸港财政收入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366F38FD">
            <w:pPr>
              <w:widowControl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中国外资，2024年4月第8期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36F86D3D"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51F1DA1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无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53F85990">
            <w:pPr>
              <w:widowControl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无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78EBD03B">
            <w:pPr>
              <w:widowControl/>
              <w:snapToGrid w:val="0"/>
              <w:jc w:val="center"/>
              <w:rPr>
                <w:b w:val="0"/>
                <w:bCs w:val="0"/>
              </w:rPr>
            </w:pPr>
          </w:p>
          <w:p w14:paraId="3125A856">
            <w:pPr>
              <w:widowControl/>
              <w:jc w:val="center"/>
              <w:rPr>
                <w:b w:val="0"/>
                <w:bCs w:val="0"/>
              </w:rPr>
            </w:pPr>
          </w:p>
        </w:tc>
      </w:tr>
      <w:tr w14:paraId="14669F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2" w:type="dxa"/>
            <w:vMerge w:val="continue"/>
            <w:tcBorders>
              <w:tl2br w:val="nil"/>
              <w:tr2bl w:val="nil"/>
            </w:tcBorders>
          </w:tcPr>
          <w:p w14:paraId="0E90CF00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7340FDC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0099CDE0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709E3D17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109791E5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0667519C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4B7F8681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ECBFFF2">
            <w:pPr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B873291">
            <w:pPr>
              <w:widowControl/>
              <w:snapToGrid w:val="0"/>
              <w:jc w:val="center"/>
              <w:rPr>
                <w:b w:val="0"/>
                <w:bCs w:val="0"/>
              </w:rPr>
            </w:pPr>
          </w:p>
          <w:p w14:paraId="55EC6C0E">
            <w:pPr>
              <w:widowControl/>
              <w:jc w:val="center"/>
              <w:rPr>
                <w:b w:val="0"/>
                <w:bCs w:val="0"/>
              </w:rPr>
            </w:pPr>
          </w:p>
        </w:tc>
      </w:tr>
    </w:tbl>
    <w:p w14:paraId="430AE5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注：人文社科类参考评审文件附件1-4填写，自然科学类参考附件1-5填写，刊物级别：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可计分类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按A到F级填写，不可计分类为G级。</w:t>
      </w:r>
    </w:p>
    <w:p w14:paraId="26AB41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  <w:rPr>
          <w:sz w:val="24"/>
          <w:szCs w:val="24"/>
        </w:rPr>
      </w:pPr>
    </w:p>
    <w:p w14:paraId="0B4EAC62">
      <w:pPr>
        <w:widowControl/>
        <w:ind w:firstLine="420" w:firstLineChars="200"/>
      </w:pPr>
    </w:p>
    <w:tbl>
      <w:tblPr>
        <w:tblStyle w:val="8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 w14:paraId="6AAD5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2C4AFB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4281C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4FAD74B5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C67B63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5DB046A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6208808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03F4C1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1B5757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368FD7E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4C67E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251B0F3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33FC4CC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63B609B7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78673C4A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B5FE29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9F51502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33C6D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65893509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9EDEEEA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FBBB10B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86A83B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795F54D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36EDF43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ADDDF85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C8A1E6E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77F6C7E5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98AD942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CAA1422">
            <w:pPr>
              <w:widowControl/>
            </w:pPr>
          </w:p>
        </w:tc>
      </w:tr>
      <w:tr w14:paraId="6F455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BC0033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6F18CDD"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DDA64B1"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20BB280"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D877131"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56D46FF"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2F6342"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0F936E2"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BE42E12"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3F41E6"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895190E">
            <w:pPr>
              <w:widowControl/>
            </w:pPr>
          </w:p>
        </w:tc>
      </w:tr>
      <w:tr w14:paraId="4F611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28A524A3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2470F1E2"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615DB241"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 w14:paraId="322E70E4"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 w14:paraId="583629D1"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3BAD5008"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 w14:paraId="469EE212"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 w14:paraId="6125CB36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76A6B70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651DF99D"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1D181034">
            <w:pPr>
              <w:widowControl/>
              <w:snapToGrid w:val="0"/>
            </w:pPr>
          </w:p>
          <w:p w14:paraId="53BAB324">
            <w:pPr>
              <w:widowControl/>
            </w:pPr>
          </w:p>
        </w:tc>
      </w:tr>
      <w:tr w14:paraId="3F4D1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47D6666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9FC0DC6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CE285F6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2CA85A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967F84A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23836A8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E663C9F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44C95B1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E515A41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42765F4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7B62A0C">
            <w:pPr>
              <w:widowControl/>
              <w:snapToGrid w:val="0"/>
            </w:pPr>
          </w:p>
          <w:p w14:paraId="481C83BC">
            <w:pPr>
              <w:widowControl/>
            </w:pPr>
          </w:p>
        </w:tc>
      </w:tr>
    </w:tbl>
    <w:p w14:paraId="76398AE1"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8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14:paraId="0B5A1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3FD05BF">
            <w:pPr>
              <w:overflowPunct w:val="0"/>
              <w:ind w:firstLine="4081" w:firstLineChars="1936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四、科研成果奖</w:t>
            </w:r>
          </w:p>
        </w:tc>
      </w:tr>
      <w:tr w14:paraId="5F644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7886A986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784E157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DFC4A4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2DD138F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F7246B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0933A70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71C53A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7A030C5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</w:t>
            </w:r>
          </w:p>
          <w:p w14:paraId="5798FFEE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B0EDE53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</w:t>
            </w:r>
          </w:p>
          <w:p w14:paraId="5C30E01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9E571C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14A3885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5136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729DADCB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507BBE2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4E65E5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3246A81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915EF5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4DF320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3D85FDE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6E024B3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8F4844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749C5C4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38F7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0AB31A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801D0A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C76D78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CCC4F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F443AF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814B6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7FC14E4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6E3BDE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44E71E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60543DD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71B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4543D397">
            <w:pPr>
              <w:widowControl/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 w14:paraId="5886BD65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 w14:paraId="7645FAD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 w14:paraId="0DA8D12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 w14:paraId="263506D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3000A19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 w14:paraId="0F195ED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 w14:paraId="17C7C036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20F5F23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7E1E5B8B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6754274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D523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4A9355D5">
            <w:pPr>
              <w:widowControl/>
              <w:overflowPunct w:val="0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72346667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2C065E79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7580AAD8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04DE87F0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4B1D38F2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4A26F0BF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61B4D7C1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E3F4C2A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656A7F64">
            <w:pPr>
              <w:overflowPunct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9565CDC">
            <w:pPr>
              <w:overflowPunct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E6DC8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8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43ED3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D1E9B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五、应用成果</w:t>
            </w:r>
          </w:p>
        </w:tc>
      </w:tr>
      <w:tr w14:paraId="640BD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3FA178F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95BAFA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28437E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4448C5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EE8D1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采纳部门</w:t>
            </w:r>
          </w:p>
          <w:p w14:paraId="08BC43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185475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9017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6C12C2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2CFC7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40D8ADC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34C1006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6A2E60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624648C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2731F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5CEF4E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AFF71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1940CC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D5D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48595AA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0146309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2C0685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192A0B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3BAB7A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5314BC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7121FB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72A3ADB3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384D05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575B5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p w14:paraId="343A3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8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 w14:paraId="37D58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16AF47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六、文艺创作</w:t>
            </w:r>
          </w:p>
        </w:tc>
      </w:tr>
      <w:tr w14:paraId="4A2B7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025FC5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7AE8C4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3A6F42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14:paraId="42C4F1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04C211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05EB4D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68DB31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5077C4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 w14:paraId="0B1D1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 w14:paraId="3BD641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7F7966D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 w14:paraId="06143F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E3EAF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14C8CE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1F3AB4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061B56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7F94CA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6C69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 w14:paraId="53AE669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 w14:paraId="2E8E863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 w14:paraId="7C468A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 w14:paraId="5EE0FF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 w14:paraId="640E58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 w14:paraId="4760EE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 w14:paraId="4F0694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 w14:paraId="53828E62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06817563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627281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446AB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注：人文社科类参考附件1-4填写，指标等级：可计分类别按A-C填写，不可计分类别为D级。</w:t>
      </w:r>
    </w:p>
    <w:p w14:paraId="2F5B5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Theme="minorEastAsia" w:hAnsiTheme="minorEastAsia" w:eastAsiaTheme="minorEastAsia" w:cstheme="minorEastAsia"/>
        </w:rPr>
      </w:pPr>
    </w:p>
    <w:tbl>
      <w:tblPr>
        <w:tblStyle w:val="8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3A383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2B9111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七、知识产权</w:t>
            </w:r>
          </w:p>
        </w:tc>
      </w:tr>
      <w:tr w14:paraId="2CA01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5088F63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1DAF9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759FAF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指标</w:t>
            </w:r>
          </w:p>
          <w:p w14:paraId="68705B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7C61DE5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7706AD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663A8CE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606F6F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授权</w:t>
            </w:r>
          </w:p>
          <w:p w14:paraId="3F20395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226CE4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第几发</w:t>
            </w:r>
          </w:p>
          <w:p w14:paraId="56ACC16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7BC583D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125AD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7E9E9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AEF2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2E728197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0333C35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3B3FAF5F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4EEA80C9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10DD2095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2584C87C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0375DDE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243CA244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0ACCBED3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72DB75AF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569D218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68D2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729ECE2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526072AD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016E3F5A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110D56A1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67B1BA0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146B671F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64150CD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7819505B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2660EB48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7DD35BF7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B1B18A0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5798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注：自然科学类参考评审文件附件1-5填写，指标等级：可计分类按A-C填写，不可计分类为D级。</w:t>
      </w:r>
    </w:p>
    <w:p w14:paraId="6F0ADFAD"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</w:rPr>
      </w:pPr>
    </w:p>
    <w:tbl>
      <w:tblPr>
        <w:tblStyle w:val="8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3343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3894E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八、科技成果转化（经费）</w:t>
            </w:r>
          </w:p>
        </w:tc>
      </w:tr>
      <w:tr w14:paraId="4B7F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D7EB0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CF67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B46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3C1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32720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BB271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是否</w:t>
            </w:r>
          </w:p>
          <w:p w14:paraId="5A92EC3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E77F4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438446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得分</w:t>
            </w:r>
          </w:p>
        </w:tc>
      </w:tr>
      <w:tr w14:paraId="5FD3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B3EB27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785A3B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5E780AF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A587D2D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231DC8A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E7C4A2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A07879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2C3F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D8FD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30" w:firstLineChars="3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注：参考附件1-5填写，转化方式：限填转让、许可或者作价投资。</w:t>
      </w:r>
    </w:p>
    <w:p w14:paraId="524539A1"/>
    <w:p w14:paraId="74D4D419">
      <w:pPr>
        <w:widowControl/>
        <w:jc w:val="left"/>
      </w:pPr>
      <w:r>
        <w:br w:type="page"/>
      </w:r>
    </w:p>
    <w:p w14:paraId="47652B77"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54F78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407" w:type="dxa"/>
            <w:vAlign w:val="center"/>
          </w:tcPr>
          <w:p w14:paraId="0C416C2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12ECB3F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77EC65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1370764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613AFD3B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1FBC438C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54B92B4D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20D5E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325B37D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5A67D7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99EF5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8C11C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4E53B8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BACDB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29C54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D617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169685B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5817319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E683ED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F23026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6EEAD3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1204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480" w:firstLineChars="200"/>
        <w:textAlignment w:val="auto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543642AD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5785EB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696827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4C2ADE5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75A66FB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69F2462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63204CF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530E6B4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2137CC0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698B0AC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211DC91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3CF87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 w14:paraId="6CF0970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889B3B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40A49C0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8171B9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E906FA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0F034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3CA0B1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DDE4C4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EFA0171">
      <w:pPr>
        <w:widowControl/>
        <w:spacing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专业技能</w:t>
      </w:r>
      <w:r>
        <w:rPr>
          <w:rFonts w:hint="eastAsia" w:cs="宋体" w:asciiTheme="minorEastAsia" w:hAnsiTheme="minorEastAsia"/>
          <w:kern w:val="0"/>
          <w:szCs w:val="21"/>
        </w:rPr>
        <w:t>，且与在教学岗位从事的专业技术工作密切关联。</w:t>
      </w:r>
    </w:p>
    <w:p w14:paraId="4464519E">
      <w:pPr>
        <w:widowControl/>
        <w:jc w:val="left"/>
      </w:pPr>
    </w:p>
    <w:p w14:paraId="2EE68C2E"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655AED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6F7C5CB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28EB0DF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40C7A3E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747A33EB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6DB2D7B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7F34295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5D8FFD1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1DBA4C4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1FD7E3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408BCB3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348C56F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A01832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6D235B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36602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13725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265A5C2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567B8AA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5D66159"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69E01A57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8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0E62C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B91AF5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0DC8A80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04DF6FA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34D63C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71D4A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3637CE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4D4202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68BE3AC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AAF318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809A359">
      <w:pPr>
        <w:widowControl/>
        <w:jc w:val="center"/>
        <w:rPr>
          <w:rFonts w:asciiTheme="minorEastAsia" w:hAnsiTheme="minorEastAsia"/>
          <w:b/>
          <w:szCs w:val="21"/>
        </w:rPr>
      </w:pPr>
    </w:p>
    <w:p w14:paraId="727DB8DC"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8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6D7225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51BADE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CCE31F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</w:t>
            </w:r>
            <w:r>
              <w:rPr>
                <w:rFonts w:hint="eastAsia" w:asciiTheme="minorEastAsia" w:hAnsiTheme="minorEastAsia"/>
                <w:szCs w:val="21"/>
              </w:rPr>
              <w:t>能力分值</w:t>
            </w:r>
          </w:p>
        </w:tc>
        <w:tc>
          <w:tcPr>
            <w:tcW w:w="1134" w:type="dxa"/>
            <w:vAlign w:val="center"/>
          </w:tcPr>
          <w:p w14:paraId="28F3B5A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006022D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F0E1C4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2E32403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 w14:paraId="15E70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1CD76A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E23C44D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213.5</w:t>
            </w:r>
          </w:p>
        </w:tc>
        <w:tc>
          <w:tcPr>
            <w:tcW w:w="1134" w:type="dxa"/>
            <w:vAlign w:val="center"/>
          </w:tcPr>
          <w:p w14:paraId="06688EA5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70</w:t>
            </w:r>
          </w:p>
        </w:tc>
        <w:tc>
          <w:tcPr>
            <w:tcW w:w="1418" w:type="dxa"/>
            <w:vAlign w:val="center"/>
          </w:tcPr>
          <w:p w14:paraId="796B1DEE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3D65A96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283.5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A34377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CD54B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2B1A0B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240473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29C4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8E998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CAB5D6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4E1328B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53D4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053783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4AEA38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2E74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FDAAA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0BFE9E6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1331CAA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2C01A6C">
      <w:pPr>
        <w:widowControl/>
        <w:jc w:val="left"/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</w:t>
      </w:r>
      <w:r>
        <w:rPr>
          <w:rFonts w:hint="eastAsia" w:cs="仿宋" w:asciiTheme="minorEastAsia" w:hAnsiTheme="minorEastAsia"/>
          <w:kern w:val="1"/>
          <w:szCs w:val="21"/>
          <w:lang w:eastAsia="zh-CN"/>
        </w:rPr>
        <w:t>力分</w:t>
      </w:r>
      <w:r>
        <w:rPr>
          <w:rFonts w:hint="eastAsia" w:cs="仿宋" w:asciiTheme="minorEastAsia" w:hAnsiTheme="minorEastAsia"/>
          <w:kern w:val="1"/>
          <w:szCs w:val="21"/>
        </w:rPr>
        <w:t>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  <w:bookmarkStart w:id="3" w:name="_GoBack"/>
      <w:bookmarkEnd w:id="3"/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3C455FB-E599-4F08-AF1F-DB08AA47C10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D7869B-CE4D-475B-BD66-8A3A6A8EF2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3" w:fontKey="{22833ECE-1E3F-4CAB-8529-D465F7923222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4" w:fontKey="{52FE36E9-BCF2-4AFC-ADAB-EDAC8A414A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C968F20-8BF1-4F98-A64E-DE0BD58680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85830B9B-FCC9-4E3E-8267-10719612D5F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30B9C5AE-CF58-4299-AF62-45F1FC3337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9FCA"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BC4AEB4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4363">
    <w:pPr>
      <w:pStyle w:val="4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F755904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3MWRlZDQ3M2RkMWNlMTQ4MThmMzNjZGQ5OGU0OTI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F82111"/>
    <w:rsid w:val="04F9213C"/>
    <w:rsid w:val="04F94233"/>
    <w:rsid w:val="0643325A"/>
    <w:rsid w:val="06FD18B1"/>
    <w:rsid w:val="0891614D"/>
    <w:rsid w:val="0A9B39E1"/>
    <w:rsid w:val="10066654"/>
    <w:rsid w:val="128672BB"/>
    <w:rsid w:val="153B3244"/>
    <w:rsid w:val="16904006"/>
    <w:rsid w:val="1A367F46"/>
    <w:rsid w:val="1E1E083D"/>
    <w:rsid w:val="26C836D0"/>
    <w:rsid w:val="26CC7C68"/>
    <w:rsid w:val="2A685020"/>
    <w:rsid w:val="2CBF0E1F"/>
    <w:rsid w:val="2F000DF7"/>
    <w:rsid w:val="33D6278A"/>
    <w:rsid w:val="38BA425C"/>
    <w:rsid w:val="3A671203"/>
    <w:rsid w:val="3A7C557F"/>
    <w:rsid w:val="3CA16DC6"/>
    <w:rsid w:val="426A33E5"/>
    <w:rsid w:val="43D9101E"/>
    <w:rsid w:val="445D5F4C"/>
    <w:rsid w:val="462431C5"/>
    <w:rsid w:val="47841502"/>
    <w:rsid w:val="499C1040"/>
    <w:rsid w:val="49C05A15"/>
    <w:rsid w:val="49DF4468"/>
    <w:rsid w:val="4B167CD3"/>
    <w:rsid w:val="4BCF3BD3"/>
    <w:rsid w:val="5523315F"/>
    <w:rsid w:val="584420FC"/>
    <w:rsid w:val="5A943430"/>
    <w:rsid w:val="5C6C6C7F"/>
    <w:rsid w:val="5FF214EF"/>
    <w:rsid w:val="62EA7456"/>
    <w:rsid w:val="662D64BF"/>
    <w:rsid w:val="66FD1A98"/>
    <w:rsid w:val="688D5B46"/>
    <w:rsid w:val="6AC141C7"/>
    <w:rsid w:val="6CEC63D9"/>
    <w:rsid w:val="7265409A"/>
    <w:rsid w:val="7B8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16</Pages>
  <Words>8965</Words>
  <Characters>10433</Characters>
  <Lines>81</Lines>
  <Paragraphs>22</Paragraphs>
  <TotalTime>1</TotalTime>
  <ScaleCrop>false</ScaleCrop>
  <LinksUpToDate>false</LinksUpToDate>
  <CharactersWithSpaces>12359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陈</cp:lastModifiedBy>
  <cp:lastPrinted>2022-11-17T03:10:00Z</cp:lastPrinted>
  <dcterms:modified xsi:type="dcterms:W3CDTF">2024-10-13T12:06:57Z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30D47DAD9AAC42E682495CA7025E11C9_13</vt:lpwstr>
  </property>
</Properties>
</file>